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DF841" w14:textId="72ED288B" w:rsidR="00F12CB7" w:rsidRPr="00F12CB7" w:rsidRDefault="008565AE" w:rsidP="00F338DA">
      <w:pPr>
        <w:shd w:val="clear" w:color="auto" w:fill="FFFFFF"/>
        <w:spacing w:before="90" w:after="90"/>
        <w:jc w:val="both"/>
        <w:outlineLvl w:val="0"/>
        <w:rPr>
          <w:rFonts w:ascii="Lato Extended" w:eastAsia="Times New Roman" w:hAnsi="Lato Extended" w:cs="Times New Roman"/>
          <w:color w:val="2D3B45"/>
          <w:kern w:val="36"/>
          <w:sz w:val="43"/>
          <w:szCs w:val="43"/>
          <w:lang w:eastAsia="es-ES_tradnl"/>
          <w14:ligatures w14:val="none"/>
        </w:rPr>
      </w:pPr>
      <w:r>
        <w:rPr>
          <w:rFonts w:ascii="Lato Extended" w:eastAsia="Times New Roman" w:hAnsi="Lato Extended" w:cs="Times New Roman"/>
          <w:color w:val="2D3B45"/>
          <w:kern w:val="36"/>
          <w:sz w:val="43"/>
          <w:szCs w:val="43"/>
          <w:lang w:eastAsia="es-ES_tradnl"/>
          <w14:ligatures w14:val="none"/>
        </w:rPr>
        <w:t xml:space="preserve">POLÍTICA DE </w:t>
      </w:r>
      <w:r w:rsidR="00F338DA">
        <w:rPr>
          <w:rFonts w:ascii="Lato Extended" w:eastAsia="Times New Roman" w:hAnsi="Lato Extended" w:cs="Times New Roman"/>
          <w:color w:val="2D3B45"/>
          <w:kern w:val="36"/>
          <w:sz w:val="43"/>
          <w:szCs w:val="43"/>
          <w:lang w:eastAsia="es-ES_tradnl"/>
          <w14:ligatures w14:val="none"/>
        </w:rPr>
        <w:t>PRIVACIDAD DE DATOS</w:t>
      </w:r>
    </w:p>
    <w:p w14:paraId="4DB0AD6D" w14:textId="77777777"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t>I. POLÍTICA DE PRIVACIDAD Y PROTECCIÓN DE DATOS</w:t>
      </w:r>
    </w:p>
    <w:p w14:paraId="0DFA0AB0" w14:textId="722301D0"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Respetando lo establecido en la legislación vigente,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(en adelante, también Sitio Web) se compromete a adoptar las medidas técnicas y organizativas necesarias, según el nivel de seguridad adecuado al riesgo de los datos recogidos.</w:t>
      </w:r>
    </w:p>
    <w:p w14:paraId="6D2BE5BF" w14:textId="77777777"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t>Leyes que incorpora esta política de privacidad</w:t>
      </w:r>
    </w:p>
    <w:p w14:paraId="4819BF95"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Esta política de privacidad está adaptada a la normativa española y europea vigente en materia de protección de datos personales en internet. En concreto, la misma respeta las siguientes normas:</w:t>
      </w:r>
    </w:p>
    <w:p w14:paraId="1ED77FE3" w14:textId="77777777" w:rsidR="00F338DA" w:rsidRPr="00A34328" w:rsidRDefault="00F338DA" w:rsidP="00F338DA">
      <w:pPr>
        <w:numPr>
          <w:ilvl w:val="0"/>
          <w:numId w:val="3"/>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El Reglamento (UE) 2016/679 del Parlamento Europeo y del Consejo, de 27 de abril de 2016, relativo a la protección de las personas físicas en lo que respecta al tratamiento de datos personales y a la libre circulación de estos datos (RGPD).</w:t>
      </w:r>
    </w:p>
    <w:p w14:paraId="4C51E940" w14:textId="77777777" w:rsidR="00F338DA" w:rsidRPr="00A34328" w:rsidRDefault="00F338DA" w:rsidP="00F338DA">
      <w:pPr>
        <w:numPr>
          <w:ilvl w:val="0"/>
          <w:numId w:val="3"/>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La Ley Orgánica 3/2018, de 5 de diciembre, de Protección de Datos Personales y garantía de los derechos digitales (LOPD-GDD).</w:t>
      </w:r>
    </w:p>
    <w:p w14:paraId="7D6E2885" w14:textId="77777777" w:rsidR="00F338DA" w:rsidRPr="00A34328" w:rsidRDefault="00F338DA" w:rsidP="00F338DA">
      <w:pPr>
        <w:numPr>
          <w:ilvl w:val="0"/>
          <w:numId w:val="3"/>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El Real Decreto 1720/2007, de 21 de diciembre, por el que se aprueba el Reglamento de desarrollo de la Ley Orgánica 15/1999, de 13 de diciembre, de Protección de Datos de Carácter Personal (RDLOPD).</w:t>
      </w:r>
    </w:p>
    <w:p w14:paraId="0B709771" w14:textId="473CFB1D" w:rsidR="007A43E6" w:rsidRPr="00A34328" w:rsidRDefault="00F338DA" w:rsidP="00A34328">
      <w:pPr>
        <w:numPr>
          <w:ilvl w:val="0"/>
          <w:numId w:val="3"/>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La Ley 34/2002, de 11 de julio, de Servicios de la Sociedad de la Información y de Comercio Electrónico (LSSI-CE).</w:t>
      </w:r>
    </w:p>
    <w:p w14:paraId="242A8ED5"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
    <w:p w14:paraId="00A0FD85" w14:textId="77777777"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t>Registro de Datos de Carácter Personal</w:t>
      </w:r>
    </w:p>
    <w:p w14:paraId="3B2A91E9" w14:textId="3B860CD3"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En cumplimiento de lo establecido en el RGPD y la LOPD-GDD, le informamos que los datos personales recabados por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 xml:space="preserve">mediante los formularios extendidos en sus páginas quedarán incorporados y serán tratados en nuestro fichero con el fin de poder facilitar, agilizar y cumplir los compromisos establecidos entre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 xml:space="preserve">y el Usuario o el mantenimiento de la relación que se establezca en los formularios que este rellene, o para atender una solicitud o consulta </w:t>
      </w:r>
      <w:proofErr w:type="gramStart"/>
      <w:r w:rsidRPr="00A34328">
        <w:rPr>
          <w:rFonts w:ascii="Lato Extended" w:eastAsia="Times New Roman" w:hAnsi="Lato Extended" w:cs="Times New Roman"/>
          <w:color w:val="000000" w:themeColor="text1"/>
          <w:kern w:val="0"/>
          <w:lang w:eastAsia="es-ES_tradnl"/>
          <w14:ligatures w14:val="none"/>
        </w:rPr>
        <w:t>del mismo</w:t>
      </w:r>
      <w:proofErr w:type="gramEnd"/>
      <w:r w:rsidRPr="00A34328">
        <w:rPr>
          <w:rFonts w:ascii="Lato Extended" w:eastAsia="Times New Roman" w:hAnsi="Lato Extended" w:cs="Times New Roman"/>
          <w:color w:val="000000" w:themeColor="text1"/>
          <w:kern w:val="0"/>
          <w:lang w:eastAsia="es-ES_tradnl"/>
          <w14:ligatures w14:val="none"/>
        </w:rPr>
        <w:t>. Asimismo, de conformidad con lo previsto en el RGPD y la LOPD-GDD, salvo que sea de aplicación la excepción prevista en el artículo 30.5 del RGPD, se mantiene un registro de actividades de tratamiento que especifica, según sus finalidades, las actividades de tratamiento llevadas a cabo y las demás circunstancias establecidas en el RGPD.</w:t>
      </w:r>
    </w:p>
    <w:p w14:paraId="6B2C7321" w14:textId="3CC8BE04"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Principios aplicables al tratamiento de los datos personales</w:t>
      </w:r>
    </w:p>
    <w:p w14:paraId="2349BC57"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El tratamiento de los datos personales del Usuario se someterá a los siguientes principios recogidos en el artículo 5 del RGPD y en el artículo 4 y siguientes de la Ley Orgánica 3/2018, de 5 de diciembre, de Protección de Datos Personales y garantía de los derechos digitales:</w:t>
      </w:r>
    </w:p>
    <w:p w14:paraId="5ECB191D"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licitud, lealtad y transparencia: se requerirá en todo momento el consentimiento del Usuario previa información completamente transparente de los fines para los cuales se recogen los datos personales.</w:t>
      </w:r>
    </w:p>
    <w:p w14:paraId="308F60A0"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limitación de la finalidad: los datos personales serán recogidos con fines determinados, explícitos y legítimos.</w:t>
      </w:r>
    </w:p>
    <w:p w14:paraId="077AB3F8"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minimización de datos: los datos personales recogidos serán únicamente los estrictamente necesarios en relación con los fines para los que son tratados.</w:t>
      </w:r>
    </w:p>
    <w:p w14:paraId="0956DC68"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exactitud: los datos personales deben ser exactos y estar siempre actualizados.</w:t>
      </w:r>
    </w:p>
    <w:p w14:paraId="645234CE"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limitación del plazo de conservación: los datos personales solo serán mantenidos de forma que se permita la identificación del Usuario durante el tiempo necesario para los fines de su tratamiento.</w:t>
      </w:r>
    </w:p>
    <w:p w14:paraId="40C0B76D"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Principio de integridad y confidencialidad: los datos personales serán tratados de manera que se garantice su seguridad y confidencialidad.</w:t>
      </w:r>
    </w:p>
    <w:p w14:paraId="3C499C5A" w14:textId="77777777" w:rsidR="00F338DA" w:rsidRPr="00A34328" w:rsidRDefault="00F338DA" w:rsidP="00F338DA">
      <w:pPr>
        <w:numPr>
          <w:ilvl w:val="0"/>
          <w:numId w:val="4"/>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Principio de responsabilidad proactiva: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será responsable de asegurar que los principios anteriores se cumplen.</w:t>
      </w:r>
    </w:p>
    <w:p w14:paraId="6EFFF4AC" w14:textId="5D8F1B50"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Categorías de datos personales</w:t>
      </w:r>
    </w:p>
    <w:p w14:paraId="6C5A4B5D" w14:textId="462DCDFC"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Las categorías de datos que se tratan en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únicamente datos identificativos. En ningún caso, se tratan categorías especiales de datos personales en el sentido del artículo 9 del RGPD.</w:t>
      </w:r>
    </w:p>
    <w:p w14:paraId="5F0A29BE" w14:textId="46F66CD0"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Base legal para el tratamiento de los datos personales</w:t>
      </w:r>
    </w:p>
    <w:p w14:paraId="23F03AB6" w14:textId="40B27E0D"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La base legal para el tratamiento de los datos personales es el consentimiento.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se compromete a recabar el consentimiento expreso y verificable del Usuario para el tratamiento de sus datos personales para uno o varios fines específicos.</w:t>
      </w:r>
    </w:p>
    <w:p w14:paraId="5209260B"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El Usuario tendrá derecho a retirar su consentimiento en cualquier momento. Será tan fácil retirar el consentimiento como darlo. Como regla general, la retirada del consentimiento no condicionará el uso del Sitio Web.</w:t>
      </w:r>
    </w:p>
    <w:p w14:paraId="44054A3D"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En las ocasiones en las que el Usuario deba o pueda facilitar sus datos a través de formularios para realizar consultas, solicitar información o por motivos relacionados con el contenido del Sitio Web, se le informará en caso de que la cumplimentación de alguno de ellos sea obligatoria debido a que los mismos sean imprescindibles para el correcto desarrollo de la operación realizada.</w:t>
      </w:r>
    </w:p>
    <w:p w14:paraId="19FDE2A0" w14:textId="1638F923"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Fines del tratamiento a que se destinan los datos personales</w:t>
      </w:r>
    </w:p>
    <w:p w14:paraId="3BEBCD25" w14:textId="3B49C66C"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Los datos personales son recabados y gestionados por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con la finalidad de poder facilitar, agilizar y cumplir los compromisos establecidos entre el Sitio Web y el Usuario o el mantenimiento de la relación que se establezca en los formularios que este último rellene o para atender una solicitud o consulta.</w:t>
      </w:r>
    </w:p>
    <w:p w14:paraId="6029E70C" w14:textId="5DFEA4BC"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Igualmente, los datos podrán ser utilizados con una finalidad comercial de personalización, operativa y estadística, y actividades propias del objeto social de </w:t>
      </w:r>
      <w:proofErr w:type="spellStart"/>
      <w:proofErr w:type="gram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proofErr w:type="gram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así como para la extracción, almacenamiento de datos y estudios de marketing para adecuar el Contenido ofertado al Usuario, así como mejorar la calidad, funcionamiento y navegación por el Sitio Web.</w:t>
      </w:r>
    </w:p>
    <w:p w14:paraId="429192B2"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En el momento en que se obtengan los datos personales, se informará al Usuario acerca del fin o fines específicos del tratamiento a que se destinarán los datos personales; es decir, del uso o usos que se dará a la información recopilada.</w:t>
      </w:r>
    </w:p>
    <w:p w14:paraId="65B5A09C" w14:textId="4E74E2CD"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Períodos de retención de los datos personales</w:t>
      </w:r>
    </w:p>
    <w:p w14:paraId="03DF7ABC" w14:textId="2D0D87C3"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Los datos personales solo serán retenidos durante el tiempo mínimo necesario para los fines de su tratamiento o hasta que el Usuario solicite su supresión.</w:t>
      </w:r>
    </w:p>
    <w:p w14:paraId="2F742DA7"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En el momento en que se obtengan los datos personales, se informará al Usuario acerca del plazo durante el cual se conservarán los datos personales o, cuando eso no sea posible, los criterios utilizados para determinar este plazo.</w:t>
      </w:r>
    </w:p>
    <w:p w14:paraId="170831B8" w14:textId="55F249EA"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Destinatarios de los datos personales</w:t>
      </w:r>
    </w:p>
    <w:p w14:paraId="30680F59"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Los datos personales del Usuario no serán compartidos con terceros.</w:t>
      </w:r>
    </w:p>
    <w:p w14:paraId="2321A951"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En cualquier caso, en el momento en que se obtengan los datos personales, se informará al Usuario acerca de los destinatarios o las categorías de destinatarios de los datos personales.</w:t>
      </w:r>
    </w:p>
    <w:p w14:paraId="5D69560D" w14:textId="50231FE1"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Datos personales de menores de edad</w:t>
      </w:r>
    </w:p>
    <w:p w14:paraId="2D171175" w14:textId="2CB636ED"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Respetando lo establecido en los artículos 8 del RGPD y 7 de la Ley Orgánica 3/2018, de 5 de diciembre, de Protección de Datos Personales y garantía de los derechos digitales, solo los mayores de 14 años podrán otorgar su consentimiento para el tratamiento de sus datos personales de forma lícita por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Si se trata de un menor de 14 años, será necesario el consentimiento de los padres o tutores para el tratamiento, y este solo se considerará lícito en la medida en la que los mismos lo hayan autorizado.</w:t>
      </w:r>
    </w:p>
    <w:p w14:paraId="69057C16" w14:textId="1D464D1C"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t>Secreto y seguridad de los datos personales</w:t>
      </w:r>
    </w:p>
    <w:p w14:paraId="127635E1" w14:textId="618080D4" w:rsidR="00F338DA" w:rsidRPr="00A34328" w:rsidRDefault="00A34328"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roofErr w:type="spellStart"/>
      <w:r w:rsidRPr="00A34328">
        <w:rPr>
          <w:rFonts w:ascii="Lato Extended" w:eastAsia="Times New Roman" w:hAnsi="Lato Extended" w:cs="Times New Roman"/>
          <w:color w:val="000000" w:themeColor="text1"/>
          <w:kern w:val="0"/>
          <w:lang w:eastAsia="es-ES_tradnl"/>
          <w14:ligatures w14:val="none"/>
        </w:rPr>
        <w:t>DeZentrall</w:t>
      </w:r>
      <w:proofErr w:type="spellEnd"/>
      <w:r w:rsidRPr="00A34328">
        <w:rPr>
          <w:rFonts w:ascii="Lato Extended" w:eastAsia="Times New Roman" w:hAnsi="Lato Extended" w:cs="Times New Roman"/>
          <w:color w:val="000000" w:themeColor="text1"/>
          <w:kern w:val="0"/>
          <w:lang w:eastAsia="es-ES_tradnl"/>
          <w14:ligatures w14:val="none"/>
        </w:rPr>
        <w:t xml:space="preserve"> </w:t>
      </w:r>
      <w:r w:rsidR="00F338DA" w:rsidRPr="00A34328">
        <w:rPr>
          <w:rFonts w:ascii="Lato Extended" w:eastAsia="Times New Roman" w:hAnsi="Lato Extended" w:cs="Times New Roman"/>
          <w:color w:val="000000" w:themeColor="text1"/>
          <w:kern w:val="0"/>
          <w:lang w:eastAsia="es-ES_tradnl"/>
          <w14:ligatures w14:val="none"/>
        </w:rPr>
        <w:t>se compromete a adoptar las medidas técnicas y organizativas necesarias, según el nivel de seguridad adecuado al riesgo de los datos recogidos, de forma que se garantice la seguridad de los datos de carácter personal y se evite la destrucción, pérdida o alteración accidental o ilícita de datos personales transmitidos, conservados o tratados de otra forma, o la comunicación o acceso no autorizados a dichos datos.</w:t>
      </w:r>
    </w:p>
    <w:p w14:paraId="5BFDC311"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El Sitio Web cuenta con un certificado SSL (</w:t>
      </w:r>
      <w:proofErr w:type="spellStart"/>
      <w:r w:rsidRPr="00A34328">
        <w:rPr>
          <w:rFonts w:ascii="Lato Extended" w:eastAsia="Times New Roman" w:hAnsi="Lato Extended" w:cs="Times New Roman"/>
          <w:color w:val="000000" w:themeColor="text1"/>
          <w:kern w:val="0"/>
          <w:lang w:eastAsia="es-ES_tradnl"/>
          <w14:ligatures w14:val="none"/>
        </w:rPr>
        <w:t>Secure</w:t>
      </w:r>
      <w:proofErr w:type="spellEnd"/>
      <w:r w:rsidRPr="00A34328">
        <w:rPr>
          <w:rFonts w:ascii="Lato Extended" w:eastAsia="Times New Roman" w:hAnsi="Lato Extended" w:cs="Times New Roman"/>
          <w:color w:val="000000" w:themeColor="text1"/>
          <w:kern w:val="0"/>
          <w:lang w:eastAsia="es-ES_tradnl"/>
          <w14:ligatures w14:val="none"/>
        </w:rPr>
        <w:t xml:space="preserve"> Socket </w:t>
      </w:r>
      <w:proofErr w:type="spellStart"/>
      <w:r w:rsidRPr="00A34328">
        <w:rPr>
          <w:rFonts w:ascii="Lato Extended" w:eastAsia="Times New Roman" w:hAnsi="Lato Extended" w:cs="Times New Roman"/>
          <w:color w:val="000000" w:themeColor="text1"/>
          <w:kern w:val="0"/>
          <w:lang w:eastAsia="es-ES_tradnl"/>
          <w14:ligatures w14:val="none"/>
        </w:rPr>
        <w:t>Layer</w:t>
      </w:r>
      <w:proofErr w:type="spellEnd"/>
      <w:r w:rsidRPr="00A34328">
        <w:rPr>
          <w:rFonts w:ascii="Lato Extended" w:eastAsia="Times New Roman" w:hAnsi="Lato Extended" w:cs="Times New Roman"/>
          <w:color w:val="000000" w:themeColor="text1"/>
          <w:kern w:val="0"/>
          <w:lang w:eastAsia="es-ES_tradnl"/>
          <w14:ligatures w14:val="none"/>
        </w:rPr>
        <w:t>), que asegura que los datos personales se transmiten de forma segura y confidencial, al ser la transmisión de los datos entre el servidor y el Usuario, y en retroalimentación, totalmente cifrada o encriptada.</w:t>
      </w:r>
    </w:p>
    <w:p w14:paraId="31314436" w14:textId="3C1C9744"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Sin embargo, debido a que </w:t>
      </w:r>
      <w:proofErr w:type="spellStart"/>
      <w:proofErr w:type="gram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CF3C4F"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no</w:t>
      </w:r>
      <w:proofErr w:type="gramEnd"/>
      <w:r w:rsidRPr="00A34328">
        <w:rPr>
          <w:rFonts w:ascii="Lato Extended" w:eastAsia="Times New Roman" w:hAnsi="Lato Extended" w:cs="Times New Roman"/>
          <w:color w:val="000000" w:themeColor="text1"/>
          <w:kern w:val="0"/>
          <w:lang w:eastAsia="es-ES_tradnl"/>
          <w14:ligatures w14:val="none"/>
        </w:rPr>
        <w:t xml:space="preserve"> puede garantizar la inexpugnabilidad de internet ni la ausencia total de hackers u otros que accedan de modo fraudulento a los datos personales, el Responsable del tratamiento se compromete a comunicar al Usuario sin dilación indebida cuando ocurra una violación de la seguridad de los datos personales que sea probable que entrañe un alto riesgo para los derechos y libertades de las personas físicas. Siguiendo lo establecido en el artículo 4 del RGPD, se entiende por violación de la seguridad de los datos personales toda violación de la seguridad que ocasione la destrucción, pérdida o alteración accidental o ilícita de datos personales transmitidos, conservados o tratados de otra forma, o la comunicación o acceso no autorizados a dichos datos.</w:t>
      </w:r>
    </w:p>
    <w:p w14:paraId="4A1287B6"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Los datos personales serán tratados como confidenciales por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quien se compromete a informar de y a garantizar por medio de una obligación legal o contractual que dicha confidencialidad sea respetada por sus empleados, asociados, y toda persona a la cual le haga accesible la información.</w:t>
      </w:r>
    </w:p>
    <w:p w14:paraId="43ED1E85" w14:textId="0A2DEF26" w:rsidR="00F338DA" w:rsidRPr="00A34328" w:rsidRDefault="00407652"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r>
      <w:r w:rsidR="00F338DA" w:rsidRPr="00A34328">
        <w:rPr>
          <w:rFonts w:ascii="Lato Extended" w:eastAsia="Times New Roman" w:hAnsi="Lato Extended" w:cs="Times New Roman"/>
          <w:b/>
          <w:bCs/>
          <w:color w:val="000000" w:themeColor="text1"/>
          <w:kern w:val="0"/>
          <w:lang w:eastAsia="es-ES_tradnl"/>
          <w14:ligatures w14:val="none"/>
        </w:rPr>
        <w:t>Derechos derivados del tratamiento de los datos personales</w:t>
      </w:r>
    </w:p>
    <w:p w14:paraId="7AB8A024" w14:textId="7E315CC2"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El Usuario tiene sobre </w:t>
      </w:r>
      <w:proofErr w:type="spellStart"/>
      <w:proofErr w:type="gram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4E02C3"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y</w:t>
      </w:r>
      <w:proofErr w:type="gramEnd"/>
      <w:r w:rsidRPr="00A34328">
        <w:rPr>
          <w:rFonts w:ascii="Lato Extended" w:eastAsia="Times New Roman" w:hAnsi="Lato Extended" w:cs="Times New Roman"/>
          <w:color w:val="000000" w:themeColor="text1"/>
          <w:kern w:val="0"/>
          <w:lang w:eastAsia="es-ES_tradnl"/>
          <w14:ligatures w14:val="none"/>
        </w:rPr>
        <w:t xml:space="preserve"> podrá, por tanto, ejercer frente al Responsable del tratamiento los siguientes derechos reconocidos en el RGPD y la Ley Orgánica 3/2018, de 5 de diciembre, de Protección de Datos Personales y garantía de los derechos digitales:</w:t>
      </w:r>
    </w:p>
    <w:p w14:paraId="17E47E64" w14:textId="307C6093"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de acceso:</w:t>
      </w:r>
      <w:r w:rsidRPr="00A34328">
        <w:rPr>
          <w:rFonts w:ascii="Lato Extended" w:eastAsia="Times New Roman" w:hAnsi="Lato Extended" w:cs="Times New Roman"/>
          <w:color w:val="000000" w:themeColor="text1"/>
          <w:kern w:val="0"/>
          <w:lang w:eastAsia="es-ES_tradnl"/>
          <w14:ligatures w14:val="none"/>
        </w:rPr>
        <w:t> Es el derecho del Usuario a obtener confirmación de si Tierra en Calma está tratando o no sus datos personales y, en caso afirmativo, obtener información sobre sus datos concretos de carácter personal y del tratamiento qu</w:t>
      </w:r>
      <w:r w:rsidR="00A34328" w:rsidRPr="00A34328">
        <w:rPr>
          <w:rFonts w:ascii="Lato Extended" w:eastAsia="Times New Roman" w:hAnsi="Lato Extended" w:cs="Times New Roman"/>
          <w:color w:val="000000" w:themeColor="text1"/>
          <w:kern w:val="0"/>
          <w:lang w:eastAsia="es-ES_tradnl"/>
          <w14:ligatures w14:val="none"/>
        </w:rPr>
        <w:t xml:space="preserve">e </w:t>
      </w:r>
      <w:proofErr w:type="spellStart"/>
      <w:proofErr w:type="gram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004E02C3"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haya</w:t>
      </w:r>
      <w:proofErr w:type="gramEnd"/>
      <w:r w:rsidRPr="00A34328">
        <w:rPr>
          <w:rFonts w:ascii="Lato Extended" w:eastAsia="Times New Roman" w:hAnsi="Lato Extended" w:cs="Times New Roman"/>
          <w:color w:val="000000" w:themeColor="text1"/>
          <w:kern w:val="0"/>
          <w:lang w:eastAsia="es-ES_tradnl"/>
          <w14:ligatures w14:val="none"/>
        </w:rPr>
        <w:t xml:space="preserve"> realizado o realice, así como, entre otra, de la información disponible sobre el origen de dichos datos y los destinatarios de las comunicaciones realizadas o previstas de los mismos.</w:t>
      </w:r>
    </w:p>
    <w:p w14:paraId="33D178CD" w14:textId="77777777"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de rectificación:</w:t>
      </w:r>
      <w:r w:rsidRPr="00A34328">
        <w:rPr>
          <w:rFonts w:ascii="Lato Extended" w:eastAsia="Times New Roman" w:hAnsi="Lato Extended" w:cs="Times New Roman"/>
          <w:color w:val="000000" w:themeColor="text1"/>
          <w:kern w:val="0"/>
          <w:lang w:eastAsia="es-ES_tradnl"/>
          <w14:ligatures w14:val="none"/>
        </w:rPr>
        <w:t> Es el derecho del Usuario a que se modifiquen sus datos personales que resulten ser inexactos o, teniendo en cuenta los fines del tratamiento, incompletos.</w:t>
      </w:r>
    </w:p>
    <w:p w14:paraId="06142C57" w14:textId="77777777"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de supresión («el derecho al olvido»):</w:t>
      </w:r>
      <w:r w:rsidRPr="00A34328">
        <w:rPr>
          <w:rFonts w:ascii="Lato Extended" w:eastAsia="Times New Roman" w:hAnsi="Lato Extended" w:cs="Times New Roman"/>
          <w:color w:val="000000" w:themeColor="text1"/>
          <w:kern w:val="0"/>
          <w:lang w:eastAsia="es-ES_tradnl"/>
          <w14:ligatures w14:val="none"/>
        </w:rPr>
        <w:t xml:space="preserve"> Es el derecho del Usuario, siempre que la legislación vigente no establezca lo contrario, a obtener la supresión de sus datos personales cuando estos ya no sean necesarios para los fines para los cuales fueron recogidos o tratados; el Usuario haya retirado su consentimiento al tratamiento y este no cuente con otra base legal; el Usuario se oponga al tratamiento y no exista otro motivo legítimo para continuar con el mismo; los datos personales hayan sido tratados ilícitamente; los datos personales deban suprimirse en cumplimiento de una obligación legal; o los datos personales hayan sido obtenidos producto de una oferta directa de servicios de la sociedad de la información a un menor de 14 años. Además de suprimir los datos,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teniendo en cuenta la tecnología disponible y el coste de su aplicación, deberá adoptar medidas razonables para informar a los responsables que estén tratando los datos personales de la solicitud del interesado de supresión de cualquier enlace a esos datos personales.</w:t>
      </w:r>
    </w:p>
    <w:p w14:paraId="4EF5AD3E" w14:textId="77777777"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a la limitación del tratamiento:</w:t>
      </w:r>
      <w:r w:rsidRPr="00A34328">
        <w:rPr>
          <w:rFonts w:ascii="Lato Extended" w:eastAsia="Times New Roman" w:hAnsi="Lato Extended" w:cs="Times New Roman"/>
          <w:color w:val="000000" w:themeColor="text1"/>
          <w:kern w:val="0"/>
          <w:lang w:eastAsia="es-ES_tradnl"/>
          <w14:ligatures w14:val="none"/>
        </w:rPr>
        <w:t xml:space="preserve"> Es el derecho del Usuario a limitar el tratamiento de sus datos personales. El Usuario tiene derecho a obtener la limitación del tratamiento cuando impugne la exactitud de sus datos personales; el tratamiento sea ilícito;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ya no necesite los datos personales, pero el Usuario lo necesite para hacer reclamaciones; y cuando el Usuario se haya opuesto al tratamiento.</w:t>
      </w:r>
    </w:p>
    <w:p w14:paraId="420400BC" w14:textId="77777777"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a la portabilidad de los datos:</w:t>
      </w:r>
      <w:r w:rsidRPr="00A34328">
        <w:rPr>
          <w:rFonts w:ascii="Lato Extended" w:eastAsia="Times New Roman" w:hAnsi="Lato Extended" w:cs="Times New Roman"/>
          <w:color w:val="000000" w:themeColor="text1"/>
          <w:kern w:val="0"/>
          <w:lang w:eastAsia="es-ES_tradnl"/>
          <w14:ligatures w14:val="none"/>
        </w:rPr>
        <w:t xml:space="preserve"> En caso de que el tratamiento se efectúe por medios automatizados, el Usuario tendrá derecho a recibir del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sus datos personales en un formato estructurado, de uso común y lectura mecánica, y a transmitirlos a otro responsable del tratamiento. Siempre que sea técnicamente posible,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transmitirá directamente los datos a ese otro responsable.</w:t>
      </w:r>
    </w:p>
    <w:p w14:paraId="2E9D04A4" w14:textId="7F3E4AB0"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de oposición:</w:t>
      </w:r>
      <w:r w:rsidRPr="00A34328">
        <w:rPr>
          <w:rFonts w:ascii="Lato Extended" w:eastAsia="Times New Roman" w:hAnsi="Lato Extended" w:cs="Times New Roman"/>
          <w:color w:val="000000" w:themeColor="text1"/>
          <w:kern w:val="0"/>
          <w:lang w:eastAsia="es-ES_tradnl"/>
          <w14:ligatures w14:val="none"/>
        </w:rPr>
        <w:t xml:space="preserve"> Es el derecho del Usuario a que no se lleve a cabo el tratamiento de sus datos de carácter personal o se cese el tratamiento de </w:t>
      </w:r>
      <w:proofErr w:type="gramStart"/>
      <w:r w:rsidRPr="00A34328">
        <w:rPr>
          <w:rFonts w:ascii="Lato Extended" w:eastAsia="Times New Roman" w:hAnsi="Lato Extended" w:cs="Times New Roman"/>
          <w:color w:val="000000" w:themeColor="text1"/>
          <w:kern w:val="0"/>
          <w:lang w:eastAsia="es-ES_tradnl"/>
          <w14:ligatures w14:val="none"/>
        </w:rPr>
        <w:t>los mismos</w:t>
      </w:r>
      <w:proofErr w:type="gramEnd"/>
      <w:r w:rsidRPr="00A34328">
        <w:rPr>
          <w:rFonts w:ascii="Lato Extended" w:eastAsia="Times New Roman" w:hAnsi="Lato Extended" w:cs="Times New Roman"/>
          <w:color w:val="000000" w:themeColor="text1"/>
          <w:kern w:val="0"/>
          <w:lang w:eastAsia="es-ES_tradnl"/>
          <w14:ligatures w14:val="none"/>
        </w:rPr>
        <w:t xml:space="preserve"> por parte de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p>
    <w:p w14:paraId="58C7C0F9" w14:textId="77777777" w:rsidR="00F338DA" w:rsidRPr="00A34328" w:rsidRDefault="00F338DA" w:rsidP="00F338DA">
      <w:pPr>
        <w:numPr>
          <w:ilvl w:val="0"/>
          <w:numId w:val="5"/>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i/>
          <w:iCs/>
          <w:color w:val="000000" w:themeColor="text1"/>
          <w:kern w:val="0"/>
          <w:lang w:eastAsia="es-ES_tradnl"/>
          <w14:ligatures w14:val="none"/>
        </w:rPr>
        <w:t>Derecho a no ser objeto de una decisión basada únicamente en el tratamiento automatizado, incluida la elaboración de perfiles:</w:t>
      </w:r>
      <w:r w:rsidRPr="00A34328">
        <w:rPr>
          <w:rFonts w:ascii="Lato Extended" w:eastAsia="Times New Roman" w:hAnsi="Lato Extended" w:cs="Times New Roman"/>
          <w:color w:val="000000" w:themeColor="text1"/>
          <w:kern w:val="0"/>
          <w:lang w:eastAsia="es-ES_tradnl"/>
          <w14:ligatures w14:val="none"/>
        </w:rPr>
        <w:t> Es el derecho del Usuario a no ser objeto de una decisión individualizada basada únicamente en el tratamiento automatizado de sus datos personales, incluida la elaboración de perfiles, existente salvo que la legislación vigente establezca lo contrario.</w:t>
      </w:r>
    </w:p>
    <w:p w14:paraId="0242EF8C" w14:textId="127C8968"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Así pues, el Usuario podrá ejercitar sus derechos mediante comunicación escrita dirigida al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w:t>
      </w:r>
      <w:r w:rsidR="00A34328" w:rsidRPr="00A34328">
        <w:rPr>
          <w:rFonts w:ascii="Lato Extended" w:eastAsia="Times New Roman" w:hAnsi="Lato Extended" w:cs="Times New Roman"/>
          <w:color w:val="000000" w:themeColor="text1"/>
          <w:kern w:val="0"/>
          <w:lang w:eastAsia="es-ES_tradnl"/>
          <w14:ligatures w14:val="none"/>
        </w:rPr>
        <w:t xml:space="preserve">, </w:t>
      </w:r>
      <w:r w:rsidRPr="00A34328">
        <w:rPr>
          <w:rFonts w:ascii="Lato Extended" w:eastAsia="Times New Roman" w:hAnsi="Lato Extended" w:cs="Times New Roman"/>
          <w:color w:val="000000" w:themeColor="text1"/>
          <w:kern w:val="0"/>
          <w:lang w:eastAsia="es-ES_tradnl"/>
          <w14:ligatures w14:val="none"/>
        </w:rPr>
        <w:t>especificando:</w:t>
      </w:r>
    </w:p>
    <w:p w14:paraId="5CEC6E3A" w14:textId="77777777" w:rsidR="00F338DA" w:rsidRPr="00A34328" w:rsidRDefault="00F338DA" w:rsidP="00F338DA">
      <w:pPr>
        <w:numPr>
          <w:ilvl w:val="0"/>
          <w:numId w:val="6"/>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Nombre, apellidos del Usuario y copia del DNI. En los casos en que se admita la representación, será también necesaria la identificación por el mismo medio de la persona que representa al Usuario, así como el documento acreditativo de la representación. La fotocopia del DNI podrá ser sustituida, por cualquier otro medio válido en derecho que acredite la identidad.</w:t>
      </w:r>
    </w:p>
    <w:p w14:paraId="754D92E4" w14:textId="77777777" w:rsidR="00F338DA" w:rsidRPr="00A34328" w:rsidRDefault="00F338DA" w:rsidP="00F338DA">
      <w:pPr>
        <w:numPr>
          <w:ilvl w:val="0"/>
          <w:numId w:val="6"/>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Petición con los motivos específicos de la solicitud o información a la que se quiere acceder.</w:t>
      </w:r>
    </w:p>
    <w:p w14:paraId="3C093448" w14:textId="77777777" w:rsidR="00F338DA" w:rsidRPr="00A34328" w:rsidRDefault="00F338DA" w:rsidP="00F338DA">
      <w:pPr>
        <w:numPr>
          <w:ilvl w:val="0"/>
          <w:numId w:val="6"/>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Domicilio a efecto de notificaciones.</w:t>
      </w:r>
    </w:p>
    <w:p w14:paraId="482786F2" w14:textId="77777777" w:rsidR="00F338DA" w:rsidRPr="00A34328" w:rsidRDefault="00F338DA" w:rsidP="00F338DA">
      <w:pPr>
        <w:numPr>
          <w:ilvl w:val="0"/>
          <w:numId w:val="6"/>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Fecha y firma del solicitante.</w:t>
      </w:r>
    </w:p>
    <w:p w14:paraId="2F70D51F" w14:textId="77777777" w:rsidR="00F338DA" w:rsidRPr="00A34328" w:rsidRDefault="00F338DA" w:rsidP="00F338DA">
      <w:pPr>
        <w:numPr>
          <w:ilvl w:val="0"/>
          <w:numId w:val="6"/>
        </w:num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Todo documento que acredite la petición que formula.</w:t>
      </w:r>
    </w:p>
    <w:p w14:paraId="7A8EB75E" w14:textId="77777777" w:rsidR="00F338DA" w:rsidRPr="00A34328" w:rsidRDefault="00F338DA" w:rsidP="00F338DA">
      <w:pPr>
        <w:shd w:val="clear" w:color="auto" w:fill="FFFFFF"/>
        <w:spacing w:before="180" w:after="180"/>
        <w:ind w:left="720"/>
        <w:jc w:val="both"/>
        <w:rPr>
          <w:rFonts w:ascii="Lato Extended" w:eastAsia="Times New Roman" w:hAnsi="Lato Extended" w:cs="Times New Roman"/>
          <w:color w:val="000000" w:themeColor="text1"/>
          <w:kern w:val="0"/>
          <w:lang w:eastAsia="es-ES_tradnl"/>
          <w14:ligatures w14:val="none"/>
        </w:rPr>
      </w:pPr>
    </w:p>
    <w:p w14:paraId="16ACCC9F"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Esta solicitud y todo otro documento adjunto podrá enviarse a la siguiente dirección y/o correo electrónico:</w:t>
      </w:r>
    </w:p>
    <w:p w14:paraId="3A49265F" w14:textId="48B339D3" w:rsidR="004E02C3" w:rsidRPr="00A34328" w:rsidRDefault="004E02C3" w:rsidP="004E02C3">
      <w:pPr>
        <w:shd w:val="clear" w:color="auto" w:fill="FFFFFF"/>
        <w:spacing w:before="180" w:after="180"/>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Email de contacto: </w:t>
      </w:r>
      <w:r w:rsidR="00A34328" w:rsidRPr="00A34328">
        <w:rPr>
          <w:rFonts w:ascii="Lato Extended" w:eastAsia="Times New Roman" w:hAnsi="Lato Extended" w:cs="Times New Roman"/>
          <w:color w:val="000000" w:themeColor="text1"/>
          <w:kern w:val="0"/>
          <w:lang w:eastAsia="es-ES_tradnl"/>
          <w14:ligatures w14:val="none"/>
        </w:rPr>
        <w:t>marcom@dezentrall.com</w:t>
      </w:r>
    </w:p>
    <w:p w14:paraId="6A8E7776" w14:textId="564D176F" w:rsidR="00F338DA" w:rsidRPr="00A34328" w:rsidRDefault="00407652"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r>
      <w:r w:rsidR="00F338DA" w:rsidRPr="00A34328">
        <w:rPr>
          <w:rFonts w:ascii="Lato Extended" w:eastAsia="Times New Roman" w:hAnsi="Lato Extended" w:cs="Times New Roman"/>
          <w:b/>
          <w:bCs/>
          <w:color w:val="000000" w:themeColor="text1"/>
          <w:kern w:val="0"/>
          <w:lang w:eastAsia="es-ES_tradnl"/>
          <w14:ligatures w14:val="none"/>
        </w:rPr>
        <w:t>Enlaces a sitios web de terceros</w:t>
      </w:r>
    </w:p>
    <w:p w14:paraId="7689DDEE" w14:textId="4C36002D"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El Sitio Web puede incluir hipervínculos o enlaces que permiten acceder a páginas web de terceros distintos de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Pr="00A34328">
        <w:rPr>
          <w:rFonts w:ascii="Lato Extended" w:eastAsia="Times New Roman" w:hAnsi="Lato Extended" w:cs="Times New Roman"/>
          <w:color w:val="000000" w:themeColor="text1"/>
          <w:kern w:val="0"/>
          <w:lang w:eastAsia="es-ES_tradnl"/>
          <w14:ligatures w14:val="none"/>
        </w:rPr>
        <w:t xml:space="preserve">, y que por tanto no son operados por </w:t>
      </w:r>
      <w:proofErr w:type="spellStart"/>
      <w:r w:rsidR="00A34328" w:rsidRPr="00A34328">
        <w:rPr>
          <w:rFonts w:ascii="Lato Extended" w:eastAsia="Times New Roman" w:hAnsi="Lato Extended" w:cs="Times New Roman"/>
          <w:color w:val="000000" w:themeColor="text1"/>
          <w:kern w:val="0"/>
          <w:lang w:eastAsia="es-ES_tradnl"/>
          <w14:ligatures w14:val="none"/>
        </w:rPr>
        <w:t>DeZentrall</w:t>
      </w:r>
      <w:proofErr w:type="spellEnd"/>
      <w:r w:rsidRPr="00A34328">
        <w:rPr>
          <w:rFonts w:ascii="Lato Extended" w:eastAsia="Times New Roman" w:hAnsi="Lato Extended" w:cs="Times New Roman"/>
          <w:color w:val="000000" w:themeColor="text1"/>
          <w:kern w:val="0"/>
          <w:lang w:eastAsia="es-ES_tradnl"/>
          <w14:ligatures w14:val="none"/>
        </w:rPr>
        <w:t>. Los titulares de dichos sitios web dispondrán de sus propias políticas de protección de datos, siendo ellos mismos, en cada caso, responsables de sus propios ficheros y de sus propias prácticas de privacidad.</w:t>
      </w:r>
    </w:p>
    <w:p w14:paraId="2213DB2A" w14:textId="69778558" w:rsidR="00F338DA" w:rsidRPr="00A34328" w:rsidRDefault="00407652"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br/>
      </w:r>
      <w:r w:rsidR="00F338DA" w:rsidRPr="00A34328">
        <w:rPr>
          <w:rFonts w:ascii="Lato Extended" w:eastAsia="Times New Roman" w:hAnsi="Lato Extended" w:cs="Times New Roman"/>
          <w:b/>
          <w:bCs/>
          <w:color w:val="000000" w:themeColor="text1"/>
          <w:kern w:val="0"/>
          <w:lang w:eastAsia="es-ES_tradnl"/>
          <w14:ligatures w14:val="none"/>
        </w:rPr>
        <w:t>Reclamaciones ante la autoridad de control</w:t>
      </w:r>
    </w:p>
    <w:p w14:paraId="6ECB9CB7" w14:textId="2943612E"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En caso de que el Usuario considere que existe un problema o infracción de la normativa vigente en la forma en la que se están tratando sus datos personales, tendrá derecho a la tutela judicial efectiva y a presentar una reclamación ante una autoridad de control, en particular, en el Estado en el que tenga su residencia habitual, lugar de trabajo o lugar de la supuesta infracción. En el caso de España, la autoridad de control es la Agencia Española de Protección de Datos (https://www.aepd.es/).</w:t>
      </w:r>
      <w:r w:rsidR="00407652" w:rsidRPr="00A34328">
        <w:rPr>
          <w:rFonts w:ascii="Lato Extended" w:eastAsia="Times New Roman" w:hAnsi="Lato Extended" w:cs="Times New Roman"/>
          <w:color w:val="000000" w:themeColor="text1"/>
          <w:kern w:val="0"/>
          <w:lang w:eastAsia="es-ES_tradnl"/>
          <w14:ligatures w14:val="none"/>
        </w:rPr>
        <w:br/>
      </w:r>
    </w:p>
    <w:p w14:paraId="14481D1B" w14:textId="77777777" w:rsidR="00F338DA" w:rsidRPr="00A34328" w:rsidRDefault="00F338DA" w:rsidP="00F338DA">
      <w:pPr>
        <w:shd w:val="clear" w:color="auto" w:fill="FFFFFF"/>
        <w:spacing w:before="180" w:after="180"/>
        <w:jc w:val="both"/>
        <w:rPr>
          <w:rFonts w:ascii="Lato Extended" w:eastAsia="Times New Roman" w:hAnsi="Lato Extended" w:cs="Times New Roman"/>
          <w:b/>
          <w:bCs/>
          <w:color w:val="000000" w:themeColor="text1"/>
          <w:kern w:val="0"/>
          <w:lang w:eastAsia="es-ES_tradnl"/>
          <w14:ligatures w14:val="none"/>
        </w:rPr>
      </w:pPr>
      <w:r w:rsidRPr="00A34328">
        <w:rPr>
          <w:rFonts w:ascii="Lato Extended" w:eastAsia="Times New Roman" w:hAnsi="Lato Extended" w:cs="Times New Roman"/>
          <w:b/>
          <w:bCs/>
          <w:color w:val="000000" w:themeColor="text1"/>
          <w:kern w:val="0"/>
          <w:lang w:eastAsia="es-ES_tradnl"/>
          <w14:ligatures w14:val="none"/>
        </w:rPr>
        <w:t>II. ACEPTACIÓN Y CAMBIOS EN ESTA POLÍTICA DE PRIVACIDAD</w:t>
      </w:r>
    </w:p>
    <w:p w14:paraId="2D915B9E"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 xml:space="preserve">Es necesario que el Usuario haya leído y esté conforme con las condiciones sobre la protección de datos de carácter personal contenidas en esta Política de Privacidad, así como que acepte el tratamiento de sus datos personales para que el </w:t>
      </w:r>
      <w:proofErr w:type="gramStart"/>
      <w:r w:rsidRPr="00A34328">
        <w:rPr>
          <w:rFonts w:ascii="Lato Extended" w:eastAsia="Times New Roman" w:hAnsi="Lato Extended" w:cs="Times New Roman"/>
          <w:color w:val="000000" w:themeColor="text1"/>
          <w:kern w:val="0"/>
          <w:lang w:eastAsia="es-ES_tradnl"/>
          <w14:ligatures w14:val="none"/>
        </w:rPr>
        <w:t>Responsable</w:t>
      </w:r>
      <w:proofErr w:type="gramEnd"/>
      <w:r w:rsidRPr="00A34328">
        <w:rPr>
          <w:rFonts w:ascii="Lato Extended" w:eastAsia="Times New Roman" w:hAnsi="Lato Extended" w:cs="Times New Roman"/>
          <w:color w:val="000000" w:themeColor="text1"/>
          <w:kern w:val="0"/>
          <w:lang w:eastAsia="es-ES_tradnl"/>
          <w14:ligatures w14:val="none"/>
        </w:rPr>
        <w:t xml:space="preserve"> del tratamiento pueda proceder al mismo en la forma, durante los plazos y para las finalidades indicadas. El uso del Sitio Web implicará la aceptación de la Política de Privacidad </w:t>
      </w:r>
      <w:proofErr w:type="gramStart"/>
      <w:r w:rsidRPr="00A34328">
        <w:rPr>
          <w:rFonts w:ascii="Lato Extended" w:eastAsia="Times New Roman" w:hAnsi="Lato Extended" w:cs="Times New Roman"/>
          <w:color w:val="000000" w:themeColor="text1"/>
          <w:kern w:val="0"/>
          <w:lang w:eastAsia="es-ES_tradnl"/>
          <w14:ligatures w14:val="none"/>
        </w:rPr>
        <w:t>del mismo</w:t>
      </w:r>
      <w:proofErr w:type="gramEnd"/>
      <w:r w:rsidRPr="00A34328">
        <w:rPr>
          <w:rFonts w:ascii="Lato Extended" w:eastAsia="Times New Roman" w:hAnsi="Lato Extended" w:cs="Times New Roman"/>
          <w:color w:val="000000" w:themeColor="text1"/>
          <w:kern w:val="0"/>
          <w:lang w:eastAsia="es-ES_tradnl"/>
          <w14:ligatures w14:val="none"/>
        </w:rPr>
        <w:t>.</w:t>
      </w:r>
    </w:p>
    <w:p w14:paraId="3C7488D3" w14:textId="26D914A1" w:rsidR="00F338DA" w:rsidRPr="00A34328" w:rsidRDefault="00A34328"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roofErr w:type="spellStart"/>
      <w:r w:rsidRPr="00A34328">
        <w:rPr>
          <w:rFonts w:ascii="Lato Extended" w:eastAsia="Times New Roman" w:hAnsi="Lato Extended" w:cs="Times New Roman"/>
          <w:color w:val="000000" w:themeColor="text1"/>
          <w:kern w:val="0"/>
          <w:lang w:eastAsia="es-ES_tradnl"/>
          <w14:ligatures w14:val="none"/>
        </w:rPr>
        <w:t>DeZentrall</w:t>
      </w:r>
      <w:proofErr w:type="spellEnd"/>
      <w:r w:rsidRPr="00A34328">
        <w:rPr>
          <w:rFonts w:ascii="Lato Extended" w:eastAsia="Times New Roman" w:hAnsi="Lato Extended" w:cs="Times New Roman"/>
          <w:color w:val="000000" w:themeColor="text1"/>
          <w:kern w:val="0"/>
          <w:lang w:eastAsia="es-ES_tradnl"/>
          <w14:ligatures w14:val="none"/>
        </w:rPr>
        <w:t xml:space="preserve"> </w:t>
      </w:r>
      <w:r w:rsidR="00F338DA" w:rsidRPr="00A34328">
        <w:rPr>
          <w:rFonts w:ascii="Lato Extended" w:eastAsia="Times New Roman" w:hAnsi="Lato Extended" w:cs="Times New Roman"/>
          <w:color w:val="000000" w:themeColor="text1"/>
          <w:kern w:val="0"/>
          <w:lang w:eastAsia="es-ES_tradnl"/>
          <w14:ligatures w14:val="none"/>
        </w:rPr>
        <w:t xml:space="preserve">se reserva el derecho a modificar su Política de Privacidad, </w:t>
      </w:r>
      <w:proofErr w:type="gramStart"/>
      <w:r w:rsidR="00F338DA" w:rsidRPr="00A34328">
        <w:rPr>
          <w:rFonts w:ascii="Lato Extended" w:eastAsia="Times New Roman" w:hAnsi="Lato Extended" w:cs="Times New Roman"/>
          <w:color w:val="000000" w:themeColor="text1"/>
          <w:kern w:val="0"/>
          <w:lang w:eastAsia="es-ES_tradnl"/>
          <w14:ligatures w14:val="none"/>
        </w:rPr>
        <w:t>de acuerdo a</w:t>
      </w:r>
      <w:proofErr w:type="gramEnd"/>
      <w:r w:rsidR="00F338DA" w:rsidRPr="00A34328">
        <w:rPr>
          <w:rFonts w:ascii="Lato Extended" w:eastAsia="Times New Roman" w:hAnsi="Lato Extended" w:cs="Times New Roman"/>
          <w:color w:val="000000" w:themeColor="text1"/>
          <w:kern w:val="0"/>
          <w:lang w:eastAsia="es-ES_tradnl"/>
          <w14:ligatures w14:val="none"/>
        </w:rPr>
        <w:t xml:space="preserve"> su propio criterio, o motivado por un cambio legislativo, jurisprudencial o doctrinal de la Agencia Española de Protección de Datos. Los cambios o actualizaciones de esta Política de Privacidad no serán notificados de forma explícita al Usuario. Se recomienda al Usuario consultar esta página de forma periódica para estar al tanto de los últimos cambios o actualizaciones.</w:t>
      </w:r>
    </w:p>
    <w:p w14:paraId="5DB1EAFB"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r w:rsidRPr="00A34328">
        <w:rPr>
          <w:rFonts w:ascii="Lato Extended" w:eastAsia="Times New Roman" w:hAnsi="Lato Extended" w:cs="Times New Roman"/>
          <w:color w:val="000000" w:themeColor="text1"/>
          <w:kern w:val="0"/>
          <w:lang w:eastAsia="es-ES_tradnl"/>
          <w14:ligatures w14:val="none"/>
        </w:rPr>
        <w:t>Esta Política de Privacidad fue actualizada para adaptarse al Reglamento (UE) 2016/679 del Parlamento Europeo y del Consejo, de 27 de abril de 2016, relativo a la protección de las personas físicas en lo que respecta al tratamiento de datos personales y a la libre circulación de estos datos (RGPD) y a la Ley Orgánica 3/2018, de 5 de diciembre, de Protección de Datos Personales y garantía de los derechos digitales.</w:t>
      </w:r>
    </w:p>
    <w:p w14:paraId="0A89D0EC"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
    <w:p w14:paraId="7859415F" w14:textId="77777777" w:rsidR="00F338DA" w:rsidRPr="00A34328" w:rsidRDefault="00F338DA"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
    <w:p w14:paraId="1F997CF7" w14:textId="6C98B433" w:rsidR="00C50DA1" w:rsidRPr="00A34328" w:rsidRDefault="00C50DA1" w:rsidP="00F338DA">
      <w:pPr>
        <w:shd w:val="clear" w:color="auto" w:fill="FFFFFF"/>
        <w:spacing w:before="180" w:after="180"/>
        <w:jc w:val="both"/>
        <w:rPr>
          <w:rFonts w:ascii="Lato Extended" w:eastAsia="Times New Roman" w:hAnsi="Lato Extended" w:cs="Times New Roman"/>
          <w:color w:val="000000" w:themeColor="text1"/>
          <w:kern w:val="0"/>
          <w:lang w:eastAsia="es-ES_tradnl"/>
          <w14:ligatures w14:val="none"/>
        </w:rPr>
      </w:pPr>
    </w:p>
    <w:sectPr w:rsidR="00C50DA1" w:rsidRPr="00A34328">
      <w:headerReference w:type="even" r:id="rId7"/>
      <w:headerReference w:type="default" r:id="rId8"/>
      <w:headerReference w:type="firs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38E16" w14:textId="77777777" w:rsidR="00C030B2" w:rsidRDefault="00C030B2" w:rsidP="00F12CB7">
      <w:r>
        <w:separator/>
      </w:r>
    </w:p>
  </w:endnote>
  <w:endnote w:type="continuationSeparator" w:id="0">
    <w:p w14:paraId="5D01BBBD" w14:textId="77777777" w:rsidR="00C030B2" w:rsidRDefault="00C030B2" w:rsidP="00F12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Extended">
    <w:altName w:val="Segoe UI"/>
    <w:charset w:val="4D"/>
    <w:family w:val="swiss"/>
    <w:pitch w:val="variable"/>
    <w:sig w:usb0="800000AF" w:usb1="4000604A"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AADC3" w14:textId="77777777" w:rsidR="00C030B2" w:rsidRDefault="00C030B2" w:rsidP="00F12CB7">
      <w:r>
        <w:separator/>
      </w:r>
    </w:p>
  </w:footnote>
  <w:footnote w:type="continuationSeparator" w:id="0">
    <w:p w14:paraId="527628ED" w14:textId="77777777" w:rsidR="00C030B2" w:rsidRDefault="00C030B2" w:rsidP="00F12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63194" w14:textId="5BB030E8" w:rsidR="00F12CB7" w:rsidRDefault="00F12CB7">
    <w:pPr>
      <w:pStyle w:val="Encabezado"/>
    </w:pPr>
    <w:r>
      <w:rPr>
        <w:noProof/>
      </w:rPr>
      <mc:AlternateContent>
        <mc:Choice Requires="wps">
          <w:drawing>
            <wp:anchor distT="0" distB="0" distL="0" distR="0" simplePos="0" relativeHeight="251659264" behindDoc="0" locked="0" layoutInCell="1" allowOverlap="1" wp14:anchorId="115116F7" wp14:editId="5126E248">
              <wp:simplePos x="635" y="635"/>
              <wp:positionH relativeFrom="page">
                <wp:align>right</wp:align>
              </wp:positionH>
              <wp:positionV relativeFrom="page">
                <wp:align>top</wp:align>
              </wp:positionV>
              <wp:extent cx="634365" cy="345440"/>
              <wp:effectExtent l="0" t="0" r="0" b="10160"/>
              <wp:wrapNone/>
              <wp:docPr id="1885419054" name="Cuadro de texto 2"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15116F7" id="_x0000_t202" coordsize="21600,21600" o:spt="202" path="m,l,21600r21600,l21600,xe">
              <v:stroke joinstyle="miter"/>
              <v:path gradientshapeok="t" o:connecttype="rect"/>
            </v:shapetype>
            <v:shape id="Cuadro de texto 2" o:spid="_x0000_s1026" type="#_x0000_t202" alt="Interno" style="position:absolute;margin-left:-1.25pt;margin-top:0;width:49.95pt;height:27.2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" filled="f" stroked="f">
              <v:textbox style="mso-fit-shape-to-text:t" inset="0,15pt,20pt,0">
                <w:txbxContent>
                  <w:p w14:paraId="1C84B236" w14:textId="29B5746C"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320B5" w14:textId="01F1D391" w:rsidR="00F12CB7" w:rsidRDefault="00F12CB7">
    <w:pPr>
      <w:pStyle w:val="Encabezado"/>
    </w:pPr>
    <w:r>
      <w:rPr>
        <w:noProof/>
      </w:rPr>
      <mc:AlternateContent>
        <mc:Choice Requires="wps">
          <w:drawing>
            <wp:anchor distT="0" distB="0" distL="0" distR="0" simplePos="0" relativeHeight="251660288" behindDoc="0" locked="0" layoutInCell="1" allowOverlap="1" wp14:anchorId="354E1FF1" wp14:editId="7F11E7EE">
              <wp:simplePos x="0" y="0"/>
              <wp:positionH relativeFrom="page">
                <wp:align>right</wp:align>
              </wp:positionH>
              <wp:positionV relativeFrom="page">
                <wp:align>top</wp:align>
              </wp:positionV>
              <wp:extent cx="634365" cy="345440"/>
              <wp:effectExtent l="0" t="0" r="0" b="10160"/>
              <wp:wrapNone/>
              <wp:docPr id="56964803" name="Cuadro de texto 3"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54E1FF1" id="_x0000_t202" coordsize="21600,21600" o:spt="202" path="m,l,21600r21600,l21600,xe">
              <v:stroke joinstyle="miter"/>
              <v:path gradientshapeok="t" o:connecttype="rect"/>
            </v:shapetype>
            <v:shape id="Cuadro de texto 3" o:spid="_x0000_s1027" type="#_x0000_t202" alt="Interno" style="position:absolute;margin-left:-1.25pt;margin-top:0;width:49.95pt;height:27.2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" filled="f" stroked="f">
              <v:textbox style="mso-fit-shape-to-text:t" inset="0,15pt,20pt,0">
                <w:txbxContent>
                  <w:p w14:paraId="02BEB2DC" w14:textId="68E0661B"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D2BC8" w14:textId="17C7F383" w:rsidR="00F12CB7" w:rsidRDefault="00F12CB7">
    <w:pPr>
      <w:pStyle w:val="Encabezado"/>
    </w:pPr>
    <w:r>
      <w:rPr>
        <w:noProof/>
      </w:rPr>
      <mc:AlternateContent>
        <mc:Choice Requires="wps">
          <w:drawing>
            <wp:anchor distT="0" distB="0" distL="0" distR="0" simplePos="0" relativeHeight="251658240" behindDoc="0" locked="0" layoutInCell="1" allowOverlap="1" wp14:anchorId="6CD5B204" wp14:editId="0A9E3569">
              <wp:simplePos x="635" y="635"/>
              <wp:positionH relativeFrom="page">
                <wp:align>right</wp:align>
              </wp:positionH>
              <wp:positionV relativeFrom="page">
                <wp:align>top</wp:align>
              </wp:positionV>
              <wp:extent cx="634365" cy="345440"/>
              <wp:effectExtent l="0" t="0" r="0" b="10160"/>
              <wp:wrapNone/>
              <wp:docPr id="1814593015" name="Cuadro de texto 1" descr="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34365" cy="345440"/>
                      </a:xfrm>
                      <a:prstGeom prst="rect">
                        <a:avLst/>
                      </a:prstGeom>
                      <a:noFill/>
                      <a:ln>
                        <a:noFill/>
                      </a:ln>
                    </wps:spPr>
                    <wps:txbx>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CD5B204" id="_x0000_t202" coordsize="21600,21600" o:spt="202" path="m,l,21600r21600,l21600,xe">
              <v:stroke joinstyle="miter"/>
              <v:path gradientshapeok="t" o:connecttype="rect"/>
            </v:shapetype>
            <v:shape id="Cuadro de texto 1" o:spid="_x0000_s1028" type="#_x0000_t202" alt="Interno" style="position:absolute;margin-left:-1.25pt;margin-top:0;width:49.95pt;height:27.2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" filled="f" stroked="f">
              <v:textbox style="mso-fit-shape-to-text:t" inset="0,15pt,20pt,0">
                <w:txbxContent>
                  <w:p w14:paraId="0CA43B38" w14:textId="13807896" w:rsidR="00F12CB7" w:rsidRPr="00F12CB7" w:rsidRDefault="00F12CB7" w:rsidP="00F12CB7">
                    <w:pPr>
                      <w:rPr>
                        <w:rFonts w:ascii="Calibri" w:eastAsia="Calibri" w:hAnsi="Calibri" w:cs="Calibri"/>
                        <w:noProof/>
                        <w:color w:val="0000FF"/>
                        <w:sz w:val="20"/>
                        <w:szCs w:val="20"/>
                      </w:rPr>
                    </w:pPr>
                    <w:r w:rsidRPr="00F12CB7">
                      <w:rPr>
                        <w:rFonts w:ascii="Calibri" w:eastAsia="Calibri" w:hAnsi="Calibri" w:cs="Calibri"/>
                        <w:noProof/>
                        <w:color w:val="0000FF"/>
                        <w:sz w:val="20"/>
                        <w:szCs w:val="20"/>
                      </w:rPr>
                      <w:t>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3AAF"/>
    <w:multiLevelType w:val="multilevel"/>
    <w:tmpl w:val="288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F2D20"/>
    <w:multiLevelType w:val="multilevel"/>
    <w:tmpl w:val="DB54E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986A18"/>
    <w:multiLevelType w:val="multilevel"/>
    <w:tmpl w:val="CA441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B286B"/>
    <w:multiLevelType w:val="multilevel"/>
    <w:tmpl w:val="71E8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3F358A"/>
    <w:multiLevelType w:val="multilevel"/>
    <w:tmpl w:val="5FB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B67C7C"/>
    <w:multiLevelType w:val="multilevel"/>
    <w:tmpl w:val="CC02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564455">
    <w:abstractNumId w:val="3"/>
  </w:num>
  <w:num w:numId="2" w16cid:durableId="1441535095">
    <w:abstractNumId w:val="2"/>
  </w:num>
  <w:num w:numId="3" w16cid:durableId="1389110233">
    <w:abstractNumId w:val="1"/>
  </w:num>
  <w:num w:numId="4" w16cid:durableId="1955819652">
    <w:abstractNumId w:val="5"/>
  </w:num>
  <w:num w:numId="5" w16cid:durableId="2023239582">
    <w:abstractNumId w:val="4"/>
  </w:num>
  <w:num w:numId="6" w16cid:durableId="185264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CB7"/>
    <w:rsid w:val="0011090A"/>
    <w:rsid w:val="001424CB"/>
    <w:rsid w:val="001C622C"/>
    <w:rsid w:val="001D1F92"/>
    <w:rsid w:val="002C08E1"/>
    <w:rsid w:val="00407652"/>
    <w:rsid w:val="00451DA4"/>
    <w:rsid w:val="00491C7E"/>
    <w:rsid w:val="004E02C3"/>
    <w:rsid w:val="007A43E6"/>
    <w:rsid w:val="007B6558"/>
    <w:rsid w:val="008565AE"/>
    <w:rsid w:val="0098645D"/>
    <w:rsid w:val="009D3276"/>
    <w:rsid w:val="00A34328"/>
    <w:rsid w:val="00BE5842"/>
    <w:rsid w:val="00C030B2"/>
    <w:rsid w:val="00C03C98"/>
    <w:rsid w:val="00C50DA1"/>
    <w:rsid w:val="00CF3C4F"/>
    <w:rsid w:val="00F12CB7"/>
    <w:rsid w:val="00F338DA"/>
    <w:rsid w:val="00F62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7850"/>
  <w15:chartTrackingRefBased/>
  <w15:docId w15:val="{C77DA93B-80F2-F842-8E41-9B6A0A18F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2C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12C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F12CB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F12CB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12CB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12CB7"/>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12CB7"/>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12CB7"/>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12CB7"/>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2CB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12CB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F12CB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F12CB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12CB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12CB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12CB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12CB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12CB7"/>
    <w:rPr>
      <w:rFonts w:eastAsiaTheme="majorEastAsia" w:cstheme="majorBidi"/>
      <w:color w:val="272727" w:themeColor="text1" w:themeTint="D8"/>
    </w:rPr>
  </w:style>
  <w:style w:type="paragraph" w:styleId="Ttulo">
    <w:name w:val="Title"/>
    <w:basedOn w:val="Normal"/>
    <w:next w:val="Normal"/>
    <w:link w:val="TtuloCar"/>
    <w:uiPriority w:val="10"/>
    <w:qFormat/>
    <w:rsid w:val="00F12CB7"/>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2CB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12CB7"/>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12CB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12CB7"/>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F12CB7"/>
    <w:rPr>
      <w:i/>
      <w:iCs/>
      <w:color w:val="404040" w:themeColor="text1" w:themeTint="BF"/>
    </w:rPr>
  </w:style>
  <w:style w:type="paragraph" w:styleId="Prrafodelista">
    <w:name w:val="List Paragraph"/>
    <w:basedOn w:val="Normal"/>
    <w:uiPriority w:val="34"/>
    <w:qFormat/>
    <w:rsid w:val="00F12CB7"/>
    <w:pPr>
      <w:ind w:left="720"/>
      <w:contextualSpacing/>
    </w:pPr>
  </w:style>
  <w:style w:type="character" w:styleId="nfasisintenso">
    <w:name w:val="Intense Emphasis"/>
    <w:basedOn w:val="Fuentedeprrafopredeter"/>
    <w:uiPriority w:val="21"/>
    <w:qFormat/>
    <w:rsid w:val="00F12CB7"/>
    <w:rPr>
      <w:i/>
      <w:iCs/>
      <w:color w:val="0F4761" w:themeColor="accent1" w:themeShade="BF"/>
    </w:rPr>
  </w:style>
  <w:style w:type="paragraph" w:styleId="Citadestacada">
    <w:name w:val="Intense Quote"/>
    <w:basedOn w:val="Normal"/>
    <w:next w:val="Normal"/>
    <w:link w:val="CitadestacadaCar"/>
    <w:uiPriority w:val="30"/>
    <w:qFormat/>
    <w:rsid w:val="00F12C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12CB7"/>
    <w:rPr>
      <w:i/>
      <w:iCs/>
      <w:color w:val="0F4761" w:themeColor="accent1" w:themeShade="BF"/>
    </w:rPr>
  </w:style>
  <w:style w:type="character" w:styleId="Referenciaintensa">
    <w:name w:val="Intense Reference"/>
    <w:basedOn w:val="Fuentedeprrafopredeter"/>
    <w:uiPriority w:val="32"/>
    <w:qFormat/>
    <w:rsid w:val="00F12CB7"/>
    <w:rPr>
      <w:b/>
      <w:bCs/>
      <w:smallCaps/>
      <w:color w:val="0F4761" w:themeColor="accent1" w:themeShade="BF"/>
      <w:spacing w:val="5"/>
    </w:rPr>
  </w:style>
  <w:style w:type="paragraph" w:styleId="NormalWeb">
    <w:name w:val="Normal (Web)"/>
    <w:basedOn w:val="Normal"/>
    <w:uiPriority w:val="99"/>
    <w:semiHidden/>
    <w:unhideWhenUsed/>
    <w:rsid w:val="00F12CB7"/>
    <w:pPr>
      <w:spacing w:before="100" w:beforeAutospacing="1" w:after="100" w:afterAutospacing="1"/>
    </w:pPr>
    <w:rPr>
      <w:rFonts w:ascii="Times New Roman" w:eastAsia="Times New Roman" w:hAnsi="Times New Roman" w:cs="Times New Roman"/>
      <w:kern w:val="0"/>
      <w:lang w:eastAsia="es-ES_tradnl"/>
      <w14:ligatures w14:val="none"/>
    </w:rPr>
  </w:style>
  <w:style w:type="paragraph" w:styleId="Encabezado">
    <w:name w:val="header"/>
    <w:basedOn w:val="Normal"/>
    <w:link w:val="EncabezadoCar"/>
    <w:uiPriority w:val="99"/>
    <w:unhideWhenUsed/>
    <w:rsid w:val="00F12CB7"/>
    <w:pPr>
      <w:tabs>
        <w:tab w:val="center" w:pos="4252"/>
        <w:tab w:val="right" w:pos="8504"/>
      </w:tabs>
    </w:pPr>
  </w:style>
  <w:style w:type="character" w:customStyle="1" w:styleId="EncabezadoCar">
    <w:name w:val="Encabezado Car"/>
    <w:basedOn w:val="Fuentedeprrafopredeter"/>
    <w:link w:val="Encabezado"/>
    <w:uiPriority w:val="99"/>
    <w:rsid w:val="00F12CB7"/>
  </w:style>
  <w:style w:type="character" w:styleId="Hipervnculo">
    <w:name w:val="Hyperlink"/>
    <w:basedOn w:val="Fuentedeprrafopredeter"/>
    <w:uiPriority w:val="99"/>
    <w:unhideWhenUsed/>
    <w:rsid w:val="008565AE"/>
    <w:rPr>
      <w:color w:val="0000FF"/>
      <w:u w:val="single"/>
    </w:rPr>
  </w:style>
  <w:style w:type="character" w:styleId="Mencinsinresolver">
    <w:name w:val="Unresolved Mention"/>
    <w:basedOn w:val="Fuentedeprrafopredeter"/>
    <w:uiPriority w:val="99"/>
    <w:semiHidden/>
    <w:unhideWhenUsed/>
    <w:rsid w:val="00F33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2962">
      <w:bodyDiv w:val="1"/>
      <w:marLeft w:val="0"/>
      <w:marRight w:val="0"/>
      <w:marTop w:val="0"/>
      <w:marBottom w:val="0"/>
      <w:divBdr>
        <w:top w:val="none" w:sz="0" w:space="0" w:color="auto"/>
        <w:left w:val="none" w:sz="0" w:space="0" w:color="auto"/>
        <w:bottom w:val="none" w:sz="0" w:space="0" w:color="auto"/>
        <w:right w:val="none" w:sz="0" w:space="0" w:color="auto"/>
      </w:divBdr>
      <w:divsChild>
        <w:div w:id="900406352">
          <w:marLeft w:val="0"/>
          <w:marRight w:val="0"/>
          <w:marTop w:val="0"/>
          <w:marBottom w:val="0"/>
          <w:divBdr>
            <w:top w:val="none" w:sz="0" w:space="0" w:color="auto"/>
            <w:left w:val="none" w:sz="0" w:space="0" w:color="auto"/>
            <w:bottom w:val="none" w:sz="0" w:space="0" w:color="auto"/>
            <w:right w:val="none" w:sz="0" w:space="0" w:color="auto"/>
          </w:divBdr>
          <w:divsChild>
            <w:div w:id="1517038636">
              <w:marLeft w:val="0"/>
              <w:marRight w:val="0"/>
              <w:marTop w:val="0"/>
              <w:marBottom w:val="0"/>
              <w:divBdr>
                <w:top w:val="none" w:sz="0" w:space="0" w:color="auto"/>
                <w:left w:val="none" w:sz="0" w:space="0" w:color="auto"/>
                <w:bottom w:val="none" w:sz="0" w:space="0" w:color="auto"/>
                <w:right w:val="none" w:sz="0" w:space="0" w:color="auto"/>
              </w:divBdr>
            </w:div>
          </w:divsChild>
        </w:div>
        <w:div w:id="1679775406">
          <w:marLeft w:val="0"/>
          <w:marRight w:val="0"/>
          <w:marTop w:val="0"/>
          <w:marBottom w:val="0"/>
          <w:divBdr>
            <w:top w:val="none" w:sz="0" w:space="0" w:color="auto"/>
            <w:left w:val="none" w:sz="0" w:space="0" w:color="auto"/>
            <w:bottom w:val="none" w:sz="0" w:space="0" w:color="auto"/>
            <w:right w:val="none" w:sz="0" w:space="0" w:color="auto"/>
          </w:divBdr>
          <w:divsChild>
            <w:div w:id="7791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6193">
      <w:bodyDiv w:val="1"/>
      <w:marLeft w:val="0"/>
      <w:marRight w:val="0"/>
      <w:marTop w:val="0"/>
      <w:marBottom w:val="0"/>
      <w:divBdr>
        <w:top w:val="none" w:sz="0" w:space="0" w:color="auto"/>
        <w:left w:val="none" w:sz="0" w:space="0" w:color="auto"/>
        <w:bottom w:val="none" w:sz="0" w:space="0" w:color="auto"/>
        <w:right w:val="none" w:sz="0" w:space="0" w:color="auto"/>
      </w:divBdr>
    </w:div>
    <w:div w:id="583414346">
      <w:bodyDiv w:val="1"/>
      <w:marLeft w:val="0"/>
      <w:marRight w:val="0"/>
      <w:marTop w:val="0"/>
      <w:marBottom w:val="0"/>
      <w:divBdr>
        <w:top w:val="none" w:sz="0" w:space="0" w:color="auto"/>
        <w:left w:val="none" w:sz="0" w:space="0" w:color="auto"/>
        <w:bottom w:val="none" w:sz="0" w:space="0" w:color="auto"/>
        <w:right w:val="none" w:sz="0" w:space="0" w:color="auto"/>
      </w:divBdr>
    </w:div>
    <w:div w:id="646209570">
      <w:bodyDiv w:val="1"/>
      <w:marLeft w:val="0"/>
      <w:marRight w:val="0"/>
      <w:marTop w:val="0"/>
      <w:marBottom w:val="0"/>
      <w:divBdr>
        <w:top w:val="none" w:sz="0" w:space="0" w:color="auto"/>
        <w:left w:val="none" w:sz="0" w:space="0" w:color="auto"/>
        <w:bottom w:val="none" w:sz="0" w:space="0" w:color="auto"/>
        <w:right w:val="none" w:sz="0" w:space="0" w:color="auto"/>
      </w:divBdr>
    </w:div>
    <w:div w:id="817914299">
      <w:bodyDiv w:val="1"/>
      <w:marLeft w:val="0"/>
      <w:marRight w:val="0"/>
      <w:marTop w:val="0"/>
      <w:marBottom w:val="0"/>
      <w:divBdr>
        <w:top w:val="none" w:sz="0" w:space="0" w:color="auto"/>
        <w:left w:val="none" w:sz="0" w:space="0" w:color="auto"/>
        <w:bottom w:val="none" w:sz="0" w:space="0" w:color="auto"/>
        <w:right w:val="none" w:sz="0" w:space="0" w:color="auto"/>
      </w:divBdr>
    </w:div>
    <w:div w:id="1092244121">
      <w:bodyDiv w:val="1"/>
      <w:marLeft w:val="0"/>
      <w:marRight w:val="0"/>
      <w:marTop w:val="0"/>
      <w:marBottom w:val="0"/>
      <w:divBdr>
        <w:top w:val="none" w:sz="0" w:space="0" w:color="auto"/>
        <w:left w:val="none" w:sz="0" w:space="0" w:color="auto"/>
        <w:bottom w:val="none" w:sz="0" w:space="0" w:color="auto"/>
        <w:right w:val="none" w:sz="0" w:space="0" w:color="auto"/>
      </w:divBdr>
    </w:div>
    <w:div w:id="1274437145">
      <w:bodyDiv w:val="1"/>
      <w:marLeft w:val="0"/>
      <w:marRight w:val="0"/>
      <w:marTop w:val="0"/>
      <w:marBottom w:val="0"/>
      <w:divBdr>
        <w:top w:val="none" w:sz="0" w:space="0" w:color="auto"/>
        <w:left w:val="none" w:sz="0" w:space="0" w:color="auto"/>
        <w:bottom w:val="none" w:sz="0" w:space="0" w:color="auto"/>
        <w:right w:val="none" w:sz="0" w:space="0" w:color="auto"/>
      </w:divBdr>
    </w:div>
    <w:div w:id="1305311121">
      <w:bodyDiv w:val="1"/>
      <w:marLeft w:val="0"/>
      <w:marRight w:val="0"/>
      <w:marTop w:val="0"/>
      <w:marBottom w:val="0"/>
      <w:divBdr>
        <w:top w:val="none" w:sz="0" w:space="0" w:color="auto"/>
        <w:left w:val="none" w:sz="0" w:space="0" w:color="auto"/>
        <w:bottom w:val="none" w:sz="0" w:space="0" w:color="auto"/>
        <w:right w:val="none" w:sz="0" w:space="0" w:color="auto"/>
      </w:divBdr>
    </w:div>
    <w:div w:id="1314719003">
      <w:bodyDiv w:val="1"/>
      <w:marLeft w:val="0"/>
      <w:marRight w:val="0"/>
      <w:marTop w:val="0"/>
      <w:marBottom w:val="0"/>
      <w:divBdr>
        <w:top w:val="none" w:sz="0" w:space="0" w:color="auto"/>
        <w:left w:val="none" w:sz="0" w:space="0" w:color="auto"/>
        <w:bottom w:val="none" w:sz="0" w:space="0" w:color="auto"/>
        <w:right w:val="none" w:sz="0" w:space="0" w:color="auto"/>
      </w:divBdr>
    </w:div>
    <w:div w:id="1457602138">
      <w:bodyDiv w:val="1"/>
      <w:marLeft w:val="0"/>
      <w:marRight w:val="0"/>
      <w:marTop w:val="0"/>
      <w:marBottom w:val="0"/>
      <w:divBdr>
        <w:top w:val="none" w:sz="0" w:space="0" w:color="auto"/>
        <w:left w:val="none" w:sz="0" w:space="0" w:color="auto"/>
        <w:bottom w:val="none" w:sz="0" w:space="0" w:color="auto"/>
        <w:right w:val="none" w:sz="0" w:space="0" w:color="auto"/>
      </w:divBdr>
    </w:div>
    <w:div w:id="1694305391">
      <w:bodyDiv w:val="1"/>
      <w:marLeft w:val="0"/>
      <w:marRight w:val="0"/>
      <w:marTop w:val="0"/>
      <w:marBottom w:val="0"/>
      <w:divBdr>
        <w:top w:val="none" w:sz="0" w:space="0" w:color="auto"/>
        <w:left w:val="none" w:sz="0" w:space="0" w:color="auto"/>
        <w:bottom w:val="none" w:sz="0" w:space="0" w:color="auto"/>
        <w:right w:val="none" w:sz="0" w:space="0" w:color="auto"/>
      </w:divBdr>
    </w:div>
    <w:div w:id="1813017716">
      <w:bodyDiv w:val="1"/>
      <w:marLeft w:val="0"/>
      <w:marRight w:val="0"/>
      <w:marTop w:val="0"/>
      <w:marBottom w:val="0"/>
      <w:divBdr>
        <w:top w:val="none" w:sz="0" w:space="0" w:color="auto"/>
        <w:left w:val="none" w:sz="0" w:space="0" w:color="auto"/>
        <w:bottom w:val="none" w:sz="0" w:space="0" w:color="auto"/>
        <w:right w:val="none" w:sz="0" w:space="0" w:color="auto"/>
      </w:divBdr>
    </w:div>
    <w:div w:id="18300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2380</Words>
  <Characters>13094</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Fernandez Garrido</dc:creator>
  <cp:keywords/>
  <dc:description/>
  <cp:lastModifiedBy>Chenoa Garcia Oses</cp:lastModifiedBy>
  <cp:revision>7</cp:revision>
  <dcterms:created xsi:type="dcterms:W3CDTF">2024-12-20T12:38:00Z</dcterms:created>
  <dcterms:modified xsi:type="dcterms:W3CDTF">2025-02-06T11:16:00Z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6c287df7,7061362e,36536c3</vt:lpwstr>
  </property>
  <property fmtid="{D5CDD505-2E9C-101B-9397-08002B2CF9AE}" pid="3" name="ClassificationContentMarkingHeaderFontProps">
    <vt:lpwstr>#0000ff,10,Calibri</vt:lpwstr>
  </property>
  <property fmtid="{D5CDD505-2E9C-101B-9397-08002B2CF9AE}" pid="4" name="ClassificationContentMarkingHeaderText">
    <vt:lpwstr>Interno</vt:lpwstr>
  </property>
  <property fmtid="{D5CDD505-2E9C-101B-9397-08002B2CF9AE}" pid="5" name="MSIP_Label_504dd16c-3145-49ee-83f9-a0532d9206d3_Enabled">
    <vt:lpwstr>true</vt:lpwstr>
  </property>
  <property fmtid="{D5CDD505-2E9C-101B-9397-08002B2CF9AE}" pid="6" name="MSIP_Label_504dd16c-3145-49ee-83f9-a0532d9206d3_SetDate">
    <vt:lpwstr>2024-12-20T12:15:05Z</vt:lpwstr>
  </property>
  <property fmtid="{D5CDD505-2E9C-101B-9397-08002B2CF9AE}" pid="7" name="MSIP_Label_504dd16c-3145-49ee-83f9-a0532d9206d3_Method">
    <vt:lpwstr>Standard</vt:lpwstr>
  </property>
  <property fmtid="{D5CDD505-2E9C-101B-9397-08002B2CF9AE}" pid="8" name="MSIP_Label_504dd16c-3145-49ee-83f9-a0532d9206d3_Name">
    <vt:lpwstr>Interno</vt:lpwstr>
  </property>
  <property fmtid="{D5CDD505-2E9C-101B-9397-08002B2CF9AE}" pid="9" name="MSIP_Label_504dd16c-3145-49ee-83f9-a0532d9206d3_SiteId">
    <vt:lpwstr>31651f30-e0e9-431c-8c5e-f5c49130f662</vt:lpwstr>
  </property>
  <property fmtid="{D5CDD505-2E9C-101B-9397-08002B2CF9AE}" pid="10" name="MSIP_Label_504dd16c-3145-49ee-83f9-a0532d9206d3_ActionId">
    <vt:lpwstr>55569e97-0104-4318-8783-5552b792a4fb</vt:lpwstr>
  </property>
  <property fmtid="{D5CDD505-2E9C-101B-9397-08002B2CF9AE}" pid="11" name="MSIP_Label_504dd16c-3145-49ee-83f9-a0532d9206d3_ContentBits">
    <vt:lpwstr>1</vt:lpwstr>
  </property>
</Properties>
</file>